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66CCD" w:rsidP="00066CCD">
            <w:pPr>
              <w:suppressAutoHyphens w:val="0"/>
              <w:spacing w:after="20"/>
              <w:jc w:val="right"/>
            </w:pPr>
            <w:r w:rsidRPr="00066CCD">
              <w:rPr>
                <w:sz w:val="40"/>
              </w:rPr>
              <w:t>CCPR</w:t>
            </w:r>
            <w:r>
              <w:t>/C/119/D/2735/2016</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66CCD" w:rsidP="00066CCD">
            <w:pPr>
              <w:suppressAutoHyphens w:val="0"/>
              <w:spacing w:before="240" w:line="240" w:lineRule="exact"/>
            </w:pPr>
            <w:r>
              <w:t>Distr.: General</w:t>
            </w:r>
          </w:p>
          <w:p w:rsidR="00066CCD" w:rsidRDefault="00066CCD" w:rsidP="00066CCD">
            <w:pPr>
              <w:suppressAutoHyphens w:val="0"/>
            </w:pPr>
            <w:r>
              <w:t>23 June 2017</w:t>
            </w:r>
          </w:p>
          <w:p w:rsidR="00066CCD" w:rsidRDefault="00066CCD" w:rsidP="00066CCD">
            <w:pPr>
              <w:suppressAutoHyphens w:val="0"/>
            </w:pPr>
          </w:p>
          <w:p w:rsidR="00066CCD" w:rsidRDefault="00066CCD" w:rsidP="00066CCD">
            <w:pPr>
              <w:suppressAutoHyphens w:val="0"/>
            </w:pPr>
            <w:r>
              <w:t>Original: English</w:t>
            </w:r>
          </w:p>
        </w:tc>
      </w:tr>
    </w:tbl>
    <w:p w:rsidR="005C32BF" w:rsidRPr="005C32BF" w:rsidRDefault="005C32BF" w:rsidP="005C32BF">
      <w:pPr>
        <w:spacing w:before="120"/>
        <w:rPr>
          <w:b/>
          <w:sz w:val="24"/>
          <w:szCs w:val="24"/>
        </w:rPr>
      </w:pPr>
      <w:r w:rsidRPr="005C32BF">
        <w:rPr>
          <w:b/>
          <w:sz w:val="24"/>
          <w:szCs w:val="24"/>
        </w:rPr>
        <w:t>Human Rights Committee</w:t>
      </w:r>
    </w:p>
    <w:p w:rsidR="005C32BF" w:rsidRPr="00184E45" w:rsidRDefault="005C32BF" w:rsidP="005C32BF">
      <w:pPr>
        <w:pStyle w:val="HChG"/>
      </w:pPr>
      <w:r w:rsidRPr="00184E45">
        <w:tab/>
      </w:r>
      <w:r w:rsidRPr="00184E45">
        <w:tab/>
        <w:t>Decision adopted by the Committee under the Optional Protocol, concerning communication No. 2735/2016</w:t>
      </w:r>
      <w:r w:rsidRPr="005C32BF">
        <w:rPr>
          <w:b w:val="0"/>
          <w:sz w:val="20"/>
        </w:rPr>
        <w:footnoteReference w:customMarkFollows="1" w:id="1"/>
        <w:t>*</w:t>
      </w:r>
      <w:r w:rsidRPr="005C32BF">
        <w:rPr>
          <w:b w:val="0"/>
          <w:position w:val="8"/>
          <w:sz w:val="20"/>
        </w:rPr>
        <w:t xml:space="preserve">, </w:t>
      </w:r>
      <w:r w:rsidRPr="005C32BF">
        <w:rPr>
          <w:b w:val="0"/>
          <w:sz w:val="20"/>
        </w:rPr>
        <w:footnoteReference w:customMarkFollows="1" w:id="2"/>
        <w:t>**</w:t>
      </w:r>
    </w:p>
    <w:p w:rsidR="005C32BF" w:rsidRPr="00184E45" w:rsidRDefault="005C32BF" w:rsidP="005C32BF">
      <w:pPr>
        <w:pStyle w:val="SingleTxtG"/>
        <w:tabs>
          <w:tab w:val="left" w:pos="4536"/>
        </w:tabs>
      </w:pPr>
      <w:r w:rsidRPr="005C32BF">
        <w:rPr>
          <w:i/>
        </w:rPr>
        <w:t>Communication submitted by</w:t>
      </w:r>
      <w:r w:rsidRPr="00184E45">
        <w:t>:</w:t>
      </w:r>
      <w:r w:rsidRPr="00184E45">
        <w:tab/>
        <w:t>M.T. et al.</w:t>
      </w:r>
    </w:p>
    <w:p w:rsidR="005C32BF" w:rsidRPr="00184E45" w:rsidRDefault="005C32BF" w:rsidP="005C32BF">
      <w:pPr>
        <w:pStyle w:val="SingleTxtG"/>
        <w:tabs>
          <w:tab w:val="left" w:pos="4536"/>
        </w:tabs>
      </w:pPr>
      <w:r w:rsidRPr="005C32BF">
        <w:rPr>
          <w:i/>
        </w:rPr>
        <w:t>Alleged victim</w:t>
      </w:r>
      <w:r w:rsidRPr="00184E45">
        <w:t>:</w:t>
      </w:r>
      <w:r w:rsidRPr="00184E45">
        <w:tab/>
      </w:r>
      <w:r w:rsidRPr="00184E45">
        <w:tab/>
        <w:t xml:space="preserve">The authors </w:t>
      </w:r>
    </w:p>
    <w:p w:rsidR="005C32BF" w:rsidRPr="00184E45" w:rsidRDefault="005C32BF" w:rsidP="005C32BF">
      <w:pPr>
        <w:pStyle w:val="SingleTxtG"/>
        <w:tabs>
          <w:tab w:val="left" w:pos="4536"/>
        </w:tabs>
      </w:pPr>
      <w:r w:rsidRPr="005C32BF">
        <w:rPr>
          <w:i/>
        </w:rPr>
        <w:t>State party</w:t>
      </w:r>
      <w:r w:rsidRPr="00184E45">
        <w:t>:</w:t>
      </w:r>
      <w:r w:rsidRPr="00184E45">
        <w:tab/>
      </w:r>
      <w:r w:rsidRPr="00184E45">
        <w:tab/>
        <w:t>Republic of Korea</w:t>
      </w:r>
    </w:p>
    <w:p w:rsidR="005C32BF" w:rsidRPr="00184E45" w:rsidRDefault="005C32BF" w:rsidP="005C32BF">
      <w:pPr>
        <w:pStyle w:val="SingleTxtG"/>
        <w:tabs>
          <w:tab w:val="left" w:pos="4536"/>
        </w:tabs>
      </w:pPr>
      <w:r w:rsidRPr="005C32BF">
        <w:rPr>
          <w:i/>
        </w:rPr>
        <w:t>Date of communication</w:t>
      </w:r>
      <w:r w:rsidRPr="00184E45">
        <w:t>:</w:t>
      </w:r>
      <w:r w:rsidRPr="00184E45">
        <w:tab/>
        <w:t>12 February 2016</w:t>
      </w:r>
    </w:p>
    <w:p w:rsidR="005C32BF" w:rsidRPr="00184E45" w:rsidRDefault="005C32BF" w:rsidP="005C32BF">
      <w:pPr>
        <w:pStyle w:val="SingleTxtG"/>
        <w:tabs>
          <w:tab w:val="left" w:pos="4536"/>
        </w:tabs>
        <w:ind w:left="4536" w:hanging="3402"/>
      </w:pPr>
      <w:r w:rsidRPr="005C32BF">
        <w:rPr>
          <w:i/>
        </w:rPr>
        <w:t>Substantive issue</w:t>
      </w:r>
      <w:r w:rsidRPr="00184E45">
        <w:t>:</w:t>
      </w:r>
      <w:r w:rsidRPr="00184E45">
        <w:tab/>
        <w:t xml:space="preserve">Deportation to the Syrian Arab Republic; conditions of detention </w:t>
      </w:r>
    </w:p>
    <w:p w:rsidR="005C32BF" w:rsidRPr="00184E45" w:rsidRDefault="005C32BF" w:rsidP="005C32BF">
      <w:pPr>
        <w:pStyle w:val="SingleTxtG"/>
      </w:pPr>
      <w:r w:rsidRPr="00184E45">
        <w:tab/>
        <w:t xml:space="preserve">At its meeting on 28 March 2017, the Human Rights Committee decided to discontinue the consideration of communication No. 2735/2016 because the authors and the State party had reached an agreement on the substantive issue raised in the communication and the authors were no </w:t>
      </w:r>
      <w:r w:rsidR="004A3E08">
        <w:t xml:space="preserve">longer at risk of deportation. </w:t>
      </w:r>
      <w:r w:rsidRPr="00184E45">
        <w:t xml:space="preserve"> </w:t>
      </w:r>
    </w:p>
    <w:p w:rsidR="005C32BF" w:rsidRPr="00106A43" w:rsidRDefault="005C32BF">
      <w:pPr>
        <w:spacing w:before="240"/>
        <w:jc w:val="center"/>
        <w:rPr>
          <w:u w:val="single"/>
        </w:rPr>
      </w:pPr>
      <w:r>
        <w:rPr>
          <w:u w:val="single"/>
        </w:rPr>
        <w:tab/>
      </w:r>
      <w:r>
        <w:rPr>
          <w:u w:val="single"/>
        </w:rPr>
        <w:tab/>
      </w:r>
      <w:r>
        <w:rPr>
          <w:u w:val="single"/>
        </w:rPr>
        <w:tab/>
      </w:r>
    </w:p>
    <w:sectPr w:rsidR="005C32BF" w:rsidRPr="00106A43" w:rsidSect="00066CCD">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DB" w:rsidRPr="00B903E5" w:rsidRDefault="001913DB" w:rsidP="00B903E5">
      <w:pPr>
        <w:pStyle w:val="Footer"/>
      </w:pPr>
    </w:p>
  </w:endnote>
  <w:endnote w:type="continuationSeparator" w:id="0">
    <w:p w:rsidR="001913DB" w:rsidRPr="00B903E5" w:rsidRDefault="001913DB"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CD" w:rsidRPr="00066CCD" w:rsidRDefault="00066CCD" w:rsidP="00066CCD">
    <w:pPr>
      <w:pStyle w:val="Footer"/>
      <w:tabs>
        <w:tab w:val="right" w:pos="9598"/>
      </w:tabs>
    </w:pPr>
    <w:r w:rsidRPr="00066CCD">
      <w:rPr>
        <w:b/>
        <w:sz w:val="18"/>
      </w:rPr>
      <w:fldChar w:fldCharType="begin"/>
    </w:r>
    <w:r w:rsidRPr="00066CCD">
      <w:rPr>
        <w:b/>
        <w:sz w:val="18"/>
      </w:rPr>
      <w:instrText xml:space="preserve"> PAGE  \* MERGEFORMAT </w:instrText>
    </w:r>
    <w:r w:rsidRPr="00066CCD">
      <w:rPr>
        <w:b/>
        <w:sz w:val="18"/>
      </w:rPr>
      <w:fldChar w:fldCharType="separate"/>
    </w:r>
    <w:r>
      <w:rPr>
        <w:b/>
        <w:noProof/>
        <w:sz w:val="18"/>
      </w:rPr>
      <w:t>2</w:t>
    </w:r>
    <w:r w:rsidRPr="00066CCD">
      <w:rPr>
        <w:b/>
        <w:sz w:val="18"/>
      </w:rPr>
      <w:fldChar w:fldCharType="end"/>
    </w:r>
    <w:r>
      <w:rPr>
        <w:sz w:val="18"/>
      </w:rPr>
      <w:tab/>
    </w:r>
    <w:r>
      <w:t>GE.17-09835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CD" w:rsidRPr="00066CCD" w:rsidRDefault="00066CCD" w:rsidP="00066CCD">
    <w:pPr>
      <w:pStyle w:val="Footer"/>
      <w:tabs>
        <w:tab w:val="right" w:pos="9598"/>
      </w:tabs>
      <w:rPr>
        <w:b/>
        <w:sz w:val="18"/>
      </w:rPr>
    </w:pPr>
    <w:r>
      <w:t>GE.17-09835</w:t>
    </w:r>
    <w:r>
      <w:tab/>
    </w:r>
    <w:r w:rsidRPr="00066CCD">
      <w:rPr>
        <w:b/>
        <w:sz w:val="18"/>
      </w:rPr>
      <w:fldChar w:fldCharType="begin"/>
    </w:r>
    <w:r w:rsidRPr="00066CCD">
      <w:rPr>
        <w:b/>
        <w:sz w:val="18"/>
      </w:rPr>
      <w:instrText xml:space="preserve"> PAGE  \* MERGEFORMAT </w:instrText>
    </w:r>
    <w:r w:rsidRPr="00066CCD">
      <w:rPr>
        <w:b/>
        <w:sz w:val="18"/>
      </w:rPr>
      <w:fldChar w:fldCharType="separate"/>
    </w:r>
    <w:r>
      <w:rPr>
        <w:b/>
        <w:noProof/>
        <w:sz w:val="18"/>
      </w:rPr>
      <w:t>3</w:t>
    </w:r>
    <w:r w:rsidRPr="00066CCD">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09" w:rsidRDefault="00E76C09" w:rsidP="00E76C09">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300AE69B" wp14:editId="2D3DA093">
          <wp:simplePos x="0" y="0"/>
          <wp:positionH relativeFrom="margin">
            <wp:posOffset>5471795</wp:posOffset>
          </wp:positionH>
          <wp:positionV relativeFrom="margin">
            <wp:posOffset>8818880</wp:posOffset>
          </wp:positionV>
          <wp:extent cx="635635" cy="635635"/>
          <wp:effectExtent l="0" t="0" r="0" b="0"/>
          <wp:wrapNone/>
          <wp:docPr id="2" name="Picture 1" descr="https://undocs.org/m2/QRCode.ashx?DS=CCPR/C/119/D/2735/201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735/2016&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7C82D946" wp14:editId="42D63DBA">
          <wp:simplePos x="0" y="0"/>
          <wp:positionH relativeFrom="margin">
            <wp:posOffset>4469765</wp:posOffset>
          </wp:positionH>
          <wp:positionV relativeFrom="margin">
            <wp:posOffset>9132570</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C09" w:rsidRDefault="00E76C09" w:rsidP="00E76C09">
    <w:pPr>
      <w:pStyle w:val="Footer"/>
      <w:ind w:right="1134"/>
      <w:rPr>
        <w:sz w:val="20"/>
      </w:rPr>
    </w:pPr>
    <w:r>
      <w:rPr>
        <w:sz w:val="20"/>
      </w:rPr>
      <w:t>GE.17-10461(E)</w:t>
    </w:r>
  </w:p>
  <w:p w:rsidR="00E76C09" w:rsidRPr="00E76C09" w:rsidRDefault="00E76C09" w:rsidP="00E76C0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DB" w:rsidRPr="00B903E5" w:rsidRDefault="001913DB" w:rsidP="00B903E5">
      <w:pPr>
        <w:tabs>
          <w:tab w:val="right" w:pos="2155"/>
        </w:tabs>
        <w:spacing w:after="80" w:line="240" w:lineRule="auto"/>
        <w:ind w:left="680"/>
      </w:pPr>
      <w:r>
        <w:rPr>
          <w:u w:val="single"/>
        </w:rPr>
        <w:tab/>
      </w:r>
    </w:p>
  </w:footnote>
  <w:footnote w:type="continuationSeparator" w:id="0">
    <w:p w:rsidR="001913DB" w:rsidRPr="00B903E5" w:rsidRDefault="001913DB" w:rsidP="00B903E5">
      <w:pPr>
        <w:tabs>
          <w:tab w:val="right" w:pos="2155"/>
        </w:tabs>
        <w:spacing w:after="80" w:line="240" w:lineRule="auto"/>
        <w:ind w:left="680"/>
      </w:pPr>
      <w:r>
        <w:rPr>
          <w:u w:val="single"/>
        </w:rPr>
        <w:tab/>
      </w:r>
    </w:p>
  </w:footnote>
  <w:footnote w:id="1">
    <w:p w:rsidR="005C32BF" w:rsidRPr="001236E4" w:rsidRDefault="005C32BF" w:rsidP="005C32BF">
      <w:pPr>
        <w:pStyle w:val="FootnoteText"/>
      </w:pPr>
      <w:r w:rsidRPr="004A3E08">
        <w:rPr>
          <w:rStyle w:val="FootnoteReference"/>
          <w:sz w:val="20"/>
          <w:vertAlign w:val="baseline"/>
        </w:rPr>
        <w:tab/>
        <w:t>*</w:t>
      </w:r>
      <w:r w:rsidRPr="001236E4">
        <w:rPr>
          <w:rStyle w:val="FootnoteReference"/>
        </w:rPr>
        <w:tab/>
      </w:r>
      <w:r w:rsidRPr="001236E4">
        <w:t>Adopted by the Committee at its 119th session (6-29 March 2017).</w:t>
      </w:r>
    </w:p>
  </w:footnote>
  <w:footnote w:id="2">
    <w:p w:rsidR="005C32BF" w:rsidRPr="00190073" w:rsidRDefault="005C32BF" w:rsidP="005C32BF">
      <w:pPr>
        <w:pStyle w:val="FootnoteText"/>
      </w:pPr>
      <w:r w:rsidRPr="004A3E08">
        <w:rPr>
          <w:sz w:val="20"/>
        </w:rPr>
        <w:tab/>
      </w:r>
      <w:r w:rsidRPr="004A3E08">
        <w:rPr>
          <w:rStyle w:val="FootnoteReference"/>
          <w:sz w:val="20"/>
          <w:vertAlign w:val="baseline"/>
        </w:rPr>
        <w:t>**</w:t>
      </w:r>
      <w:r>
        <w:tab/>
      </w:r>
      <w:r w:rsidRPr="004D2D9C">
        <w:t xml:space="preserve">The following members of the Committee </w:t>
      </w:r>
      <w:r w:rsidRPr="00ED381C">
        <w:t>participated</w:t>
      </w:r>
      <w:r w:rsidRPr="004D2D9C">
        <w:t xml:space="preserve"> in the examination of the communication: </w:t>
      </w:r>
      <w:r w:rsidRPr="004E3778">
        <w:t>Tania Mar</w:t>
      </w:r>
      <w:r>
        <w:rPr>
          <w:lang w:val="en-US"/>
        </w:rPr>
        <w:t>í</w:t>
      </w:r>
      <w:r w:rsidRPr="004E3778">
        <w:t>a Abdo Rocholl, Yadh Ben Achour, Ilze Brands Kehris, Sarah Cleveland, Ahmed Amin Fathalla, Olivier de Frouville, Christof Heyns, Yuji Iwasawa, Bamariam Koita, Marcia V.J. Kran, Duncan Laki M</w:t>
      </w:r>
      <w:r>
        <w:rPr>
          <w:lang w:val="en-US"/>
        </w:rPr>
        <w:t>u</w:t>
      </w:r>
      <w:r w:rsidRPr="004E3778">
        <w:t>humuza, Photini Pazartzis, Mauro Politi, Jos</w:t>
      </w:r>
      <w:r>
        <w:rPr>
          <w:lang w:val="en-US"/>
        </w:rPr>
        <w:t>é</w:t>
      </w:r>
      <w:r w:rsidRPr="004E3778">
        <w:t xml:space="preserve"> Manuel Santos Pais, Anja Seibert-Fohr, Yuval Shany and Margo Waterval.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CD" w:rsidRPr="00066CCD" w:rsidRDefault="00066CCD" w:rsidP="00066CCD">
    <w:pPr>
      <w:pStyle w:val="Header"/>
    </w:pPr>
    <w:r w:rsidRPr="00066CCD">
      <w:t>CCPR/C/119/D/2735/2016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CD" w:rsidRPr="00066CCD" w:rsidRDefault="00066CCD" w:rsidP="00066CCD">
    <w:pPr>
      <w:pStyle w:val="Header"/>
      <w:jc w:val="right"/>
    </w:pPr>
    <w:r w:rsidRPr="00066CCD">
      <w:t>CCPR/C/119/D/2735/2016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D9"/>
    <w:rsid w:val="00046E92"/>
    <w:rsid w:val="0006523D"/>
    <w:rsid w:val="00066CCD"/>
    <w:rsid w:val="00131D7A"/>
    <w:rsid w:val="00165C15"/>
    <w:rsid w:val="001913DB"/>
    <w:rsid w:val="001F08C8"/>
    <w:rsid w:val="00247E2C"/>
    <w:rsid w:val="002D6C53"/>
    <w:rsid w:val="002F5595"/>
    <w:rsid w:val="00334F6A"/>
    <w:rsid w:val="00342AC8"/>
    <w:rsid w:val="003B4550"/>
    <w:rsid w:val="00461253"/>
    <w:rsid w:val="00472FED"/>
    <w:rsid w:val="004A3E08"/>
    <w:rsid w:val="005042C2"/>
    <w:rsid w:val="005C32BF"/>
    <w:rsid w:val="005D5F6E"/>
    <w:rsid w:val="00671529"/>
    <w:rsid w:val="007268F9"/>
    <w:rsid w:val="007376D9"/>
    <w:rsid w:val="0077313D"/>
    <w:rsid w:val="007C52B0"/>
    <w:rsid w:val="00817E57"/>
    <w:rsid w:val="008D3450"/>
    <w:rsid w:val="009411B4"/>
    <w:rsid w:val="00991BBC"/>
    <w:rsid w:val="009D0139"/>
    <w:rsid w:val="009D1940"/>
    <w:rsid w:val="009F5CDC"/>
    <w:rsid w:val="00A23459"/>
    <w:rsid w:val="00A775CF"/>
    <w:rsid w:val="00B06045"/>
    <w:rsid w:val="00B903E5"/>
    <w:rsid w:val="00C07FFC"/>
    <w:rsid w:val="00C35A27"/>
    <w:rsid w:val="00CA1AEA"/>
    <w:rsid w:val="00E02C2B"/>
    <w:rsid w:val="00E76C09"/>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43BA7D-2A75-4F41-A8EC-31EC76C2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Footnote Text Char1 Char1,Footnote Text Char1 Char Char Char Char, Char,Char,ft,Style 27"/>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Footnote Text Char1 Char1 Char, Char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279E-5DEC-453F-9845-B0670692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1710461</vt:lpstr>
    </vt:vector>
  </TitlesOfParts>
  <Company>DCM</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1710461</dc:title>
  <dc:subject>CCPR/C/119/D/2735/2016</dc:subject>
  <dc:creator>Cecile PACIS MAMANGUN</dc:creator>
  <cp:keywords/>
  <dc:description/>
  <cp:lastModifiedBy>Sarah Willig</cp:lastModifiedBy>
  <cp:revision>2</cp:revision>
  <dcterms:created xsi:type="dcterms:W3CDTF">2019-01-03T16:13:00Z</dcterms:created>
  <dcterms:modified xsi:type="dcterms:W3CDTF">2019-01-03T16:13:00Z</dcterms:modified>
</cp:coreProperties>
</file>